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«Основная общеобразовательная школа х. Малая Скатовка</w:t>
      </w:r>
    </w:p>
    <w:p>
      <w:pPr>
        <w:pStyle w:val="Normal"/>
        <w:pBdr>
          <w:bottom w:val="single" w:sz="12" w:space="1" w:color="000000"/>
        </w:pBdr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7371" w:type="dxa"/>
        <w:jc w:val="start"/>
        <w:tblInd w:w="255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02"/>
        <w:gridCol w:w="1984"/>
        <w:gridCol w:w="1985"/>
      </w:tblGrid>
      <w:tr>
        <w:trPr/>
        <w:tc>
          <w:tcPr>
            <w:tcW w:w="3402" w:type="dxa"/>
            <w:tcBorders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 Р И К А З  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>
        <w:trPr/>
        <w:tc>
          <w:tcPr>
            <w:tcW w:w="3402" w:type="dxa"/>
            <w:tcBorders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76/1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29.08.2022</w:t>
            </w:r>
          </w:p>
        </w:tc>
      </w:tr>
    </w:tbl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/>
      </w:pPr>
      <w:r>
        <w:rPr>
          <w:rFonts w:cs="Times New Roman" w:ascii="Times New Roman" w:hAnsi="Times New Roman"/>
          <w:b/>
          <w:sz w:val="24"/>
          <w:szCs w:val="24"/>
        </w:rPr>
        <w:t>«О распределении обязанностей сотрудников школы при организации питания»</w:t>
      </w:r>
    </w:p>
    <w:p>
      <w:pPr>
        <w:pStyle w:val="Style1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целях осуществления эффективной деятельности, контроля за качеством приготовления пищи, соблюдения технологических и санитарных норм на пищеблоке школы </w:t>
      </w:r>
    </w:p>
    <w:p>
      <w:pPr>
        <w:pStyle w:val="Style19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19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ПРИКАЗЫВАЮ:</w:t>
      </w:r>
    </w:p>
    <w:p>
      <w:pPr>
        <w:pStyle w:val="Style19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 Распределить обязанности среди сотрудников:</w:t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1.1. Лаврентьева Н.С. - и.о. директора школы: осуществление общего контроля за организацией питания, размещение на официальном сайте информации об организации горячего питания в школе.</w:t>
      </w:r>
    </w:p>
    <w:p>
      <w:pPr>
        <w:pStyle w:val="Style1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1.2. Борзова И.И.- ответственный за организацию питания: организация работы бракеражной комиссии, родительского контроля за работой столовой, ведение документации и отчетности по организации питания в соответствии с существующими требованиями, пропаганда здоровой и горячей пищи среди учащихся и родителей, контроль льготной категории учащихся и воспитанников, заключение договоров с поставщиками, приемка совместно с поваром продуктов питания, контроль расходования средств на предоставление бесплатного питания, работа с накладными.</w:t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Назначить Борзову И.И., ответственного за организацию питания, ответственной за качество и безопасность получаемой и выдаваемой продукции.</w:t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3. Ответственной за организацию питания Борзовой И.И. ежедневно присутствовать при осуществлении закладки продукции на завтрак, обед и полдник.</w:t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4. Ответственность за исправность технологического оборудования на пищеблоке возложить на и.о. директора Лаврентьеву Н.С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2217420</wp:posOffset>
            </wp:positionH>
            <wp:positionV relativeFrom="paragraph">
              <wp:posOffset>208280</wp:posOffset>
            </wp:positionV>
            <wp:extent cx="1380490" cy="1371600"/>
            <wp:effectExtent l="0" t="0" r="0" b="0"/>
            <wp:wrapNone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1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19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И.о. директора ____________Лаврентьева Н.С.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LibreOffice/7.2.6.2$Windows_X86_64 LibreOffice_project/b0ec3a565991f7569a5a7f5d24fed7f52653d754</Application>
  <AppVersion>15.0000</AppVersion>
  <Pages>1</Pages>
  <Words>198</Words>
  <Characters>1474</Characters>
  <CharactersWithSpaces>1658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2022-11-30T16:44:49Z</dcterms:modified>
  <cp:revision>1</cp:revision>
  <dc:subject/>
  <dc:title/>
</cp:coreProperties>
</file>